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29FAC6">
      <w:pPr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四川中衡检测技术有限公司</w:t>
      </w:r>
    </w:p>
    <w:p w14:paraId="4FC013A8">
      <w:pPr>
        <w:jc w:val="center"/>
        <w:rPr>
          <w:rFonts w:ascii="黑体" w:hAnsi="黑体" w:eastAsia="黑体" w:cs="黑体"/>
          <w:b/>
          <w:bCs/>
          <w:szCs w:val="21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 xml:space="preserve">     报告书信息网上公示内容填报表     </w:t>
      </w:r>
      <w:r>
        <w:rPr>
          <w:rFonts w:hint="eastAsia" w:ascii="黑体" w:hAnsi="黑体" w:eastAsia="黑体" w:cs="黑体"/>
          <w:b/>
          <w:bCs/>
          <w:szCs w:val="21"/>
        </w:rPr>
        <w:t>ZLJL/43-01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7"/>
        <w:gridCol w:w="1295"/>
        <w:gridCol w:w="1974"/>
        <w:gridCol w:w="1305"/>
        <w:gridCol w:w="2171"/>
      </w:tblGrid>
      <w:tr w14:paraId="74E771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77" w:type="dxa"/>
            <w:vAlign w:val="center"/>
          </w:tcPr>
          <w:p w14:paraId="6A2FCC11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报告书名称</w:t>
            </w:r>
          </w:p>
        </w:tc>
        <w:tc>
          <w:tcPr>
            <w:tcW w:w="6745" w:type="dxa"/>
            <w:gridSpan w:val="4"/>
            <w:vAlign w:val="center"/>
          </w:tcPr>
          <w:p w14:paraId="261D4983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广汉星之航玻璃制品有限公司</w:t>
            </w:r>
          </w:p>
          <w:p w14:paraId="0E97D9F8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广汉星之航玻璃制品深加工项目</w:t>
            </w:r>
          </w:p>
          <w:p w14:paraId="3FBCD379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职业病危害预评价报告</w:t>
            </w:r>
          </w:p>
        </w:tc>
      </w:tr>
      <w:tr w14:paraId="0138E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777" w:type="dxa"/>
            <w:vAlign w:val="center"/>
          </w:tcPr>
          <w:p w14:paraId="2B96FE16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用人单位名称</w:t>
            </w:r>
          </w:p>
        </w:tc>
        <w:tc>
          <w:tcPr>
            <w:tcW w:w="3269" w:type="dxa"/>
            <w:gridSpan w:val="2"/>
            <w:vAlign w:val="center"/>
          </w:tcPr>
          <w:p w14:paraId="1E2520F4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广汉星之航玻璃制品有限公司</w:t>
            </w:r>
          </w:p>
        </w:tc>
        <w:tc>
          <w:tcPr>
            <w:tcW w:w="1305" w:type="dxa"/>
            <w:vAlign w:val="center"/>
          </w:tcPr>
          <w:p w14:paraId="770FD40F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bookmarkStart w:id="0" w:name="_GoBack"/>
            <w:r>
              <w:rPr>
                <w:rFonts w:hint="eastAsia" w:ascii="宋体" w:hAnsi="宋体" w:eastAsia="宋体" w:cs="宋体"/>
                <w:sz w:val="24"/>
                <w:lang w:eastAsia="zh-CN"/>
              </w:rPr>
              <w:t>联系人</w:t>
            </w:r>
            <w:bookmarkEnd w:id="0"/>
          </w:p>
        </w:tc>
        <w:tc>
          <w:tcPr>
            <w:tcW w:w="2171" w:type="dxa"/>
            <w:vAlign w:val="center"/>
          </w:tcPr>
          <w:p w14:paraId="771DD5F5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刘老师</w:t>
            </w:r>
          </w:p>
        </w:tc>
      </w:tr>
      <w:tr w14:paraId="07211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77" w:type="dxa"/>
            <w:vAlign w:val="center"/>
          </w:tcPr>
          <w:p w14:paraId="55277F4D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用人单位地址</w:t>
            </w:r>
          </w:p>
        </w:tc>
        <w:tc>
          <w:tcPr>
            <w:tcW w:w="6745" w:type="dxa"/>
            <w:gridSpan w:val="4"/>
            <w:vAlign w:val="center"/>
          </w:tcPr>
          <w:p w14:paraId="204ABE90">
            <w:pPr>
              <w:pStyle w:val="10"/>
              <w:widowControl w:val="0"/>
              <w:kinsoku/>
              <w:overflowPunct/>
              <w:bidi w:val="0"/>
              <w:rPr>
                <w:rFonts w:hint="eastAsia" w:ascii="黑体" w:hAnsi="黑体" w:eastAsia="黑体" w:cs="黑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2"/>
                <w:sz w:val="24"/>
                <w:szCs w:val="24"/>
                <w:lang w:val="en-US" w:eastAsia="zh-CN" w:bidi="ar-SA"/>
              </w:rPr>
              <w:t>四川省德阳市广汉市新丰镇广东村（大件路旁）</w:t>
            </w:r>
          </w:p>
        </w:tc>
      </w:tr>
      <w:tr w14:paraId="6C3ED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1777" w:type="dxa"/>
            <w:vAlign w:val="center"/>
          </w:tcPr>
          <w:p w14:paraId="3077F95F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技术服务项目组成员</w:t>
            </w:r>
          </w:p>
        </w:tc>
        <w:tc>
          <w:tcPr>
            <w:tcW w:w="6745" w:type="dxa"/>
            <w:gridSpan w:val="4"/>
            <w:vAlign w:val="center"/>
          </w:tcPr>
          <w:p w14:paraId="0312449F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2"/>
                <w:sz w:val="24"/>
                <w:szCs w:val="24"/>
                <w:lang w:val="en-US" w:eastAsia="zh-CN" w:bidi="ar-SA"/>
              </w:rPr>
              <w:t>李柯颖、张伟</w:t>
            </w:r>
          </w:p>
        </w:tc>
      </w:tr>
      <w:tr w14:paraId="28364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6" w:hRule="atLeast"/>
        </w:trPr>
        <w:tc>
          <w:tcPr>
            <w:tcW w:w="1777" w:type="dxa"/>
            <w:vAlign w:val="center"/>
          </w:tcPr>
          <w:p w14:paraId="150BEC25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现场调查人员</w:t>
            </w:r>
          </w:p>
        </w:tc>
        <w:tc>
          <w:tcPr>
            <w:tcW w:w="1295" w:type="dxa"/>
            <w:vAlign w:val="center"/>
          </w:tcPr>
          <w:p w14:paraId="2BCDA046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46878CB5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现场调查时间及照片</w:t>
            </w:r>
          </w:p>
        </w:tc>
        <w:tc>
          <w:tcPr>
            <w:tcW w:w="1305" w:type="dxa"/>
            <w:vAlign w:val="center"/>
          </w:tcPr>
          <w:p w14:paraId="3A0FE6C4">
            <w:pPr>
              <w:pStyle w:val="1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6E5CB7A8">
            <w:pPr>
              <w:pStyle w:val="13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03F45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</w:trPr>
        <w:tc>
          <w:tcPr>
            <w:tcW w:w="1777" w:type="dxa"/>
            <w:vAlign w:val="center"/>
          </w:tcPr>
          <w:p w14:paraId="4D5B75ED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现场采样人员</w:t>
            </w:r>
          </w:p>
        </w:tc>
        <w:tc>
          <w:tcPr>
            <w:tcW w:w="1295" w:type="dxa"/>
            <w:vAlign w:val="center"/>
          </w:tcPr>
          <w:p w14:paraId="76AC6F66">
            <w:pPr>
              <w:pStyle w:val="13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0B2B0D4D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现场采样时间及照片</w:t>
            </w:r>
          </w:p>
        </w:tc>
        <w:tc>
          <w:tcPr>
            <w:tcW w:w="1305" w:type="dxa"/>
            <w:vAlign w:val="center"/>
          </w:tcPr>
          <w:p w14:paraId="281A8D03">
            <w:pPr>
              <w:pStyle w:val="13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373FD279">
            <w:pPr>
              <w:pStyle w:val="13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28D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</w:trPr>
        <w:tc>
          <w:tcPr>
            <w:tcW w:w="1777" w:type="dxa"/>
            <w:vAlign w:val="center"/>
          </w:tcPr>
          <w:p w14:paraId="3D9FBCA1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现场检测人员</w:t>
            </w:r>
          </w:p>
        </w:tc>
        <w:tc>
          <w:tcPr>
            <w:tcW w:w="1295" w:type="dxa"/>
            <w:vAlign w:val="center"/>
          </w:tcPr>
          <w:p w14:paraId="1EBFDEC7">
            <w:pPr>
              <w:pStyle w:val="13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29B838C4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现场检测时间及照片</w:t>
            </w:r>
          </w:p>
        </w:tc>
        <w:tc>
          <w:tcPr>
            <w:tcW w:w="1305" w:type="dxa"/>
            <w:vAlign w:val="center"/>
          </w:tcPr>
          <w:p w14:paraId="64F9B370">
            <w:pPr>
              <w:pStyle w:val="13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597E8441">
            <w:pPr>
              <w:pStyle w:val="13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0543D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777" w:type="dxa"/>
            <w:vAlign w:val="center"/>
          </w:tcPr>
          <w:p w14:paraId="3357F7DD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用人单位陪同人员</w:t>
            </w:r>
          </w:p>
        </w:tc>
        <w:tc>
          <w:tcPr>
            <w:tcW w:w="6745" w:type="dxa"/>
            <w:gridSpan w:val="4"/>
            <w:vAlign w:val="center"/>
          </w:tcPr>
          <w:p w14:paraId="586FB6B2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</w:tbl>
    <w:p w14:paraId="07A7B494">
      <w:pPr>
        <w:jc w:val="left"/>
        <w:rPr>
          <w:rFonts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1OWE2YTQxZThhY2M4NzhlZjYxYzVlMDAxM2RhODQifQ=="/>
  </w:docVars>
  <w:rsids>
    <w:rsidRoot w:val="004A41F7"/>
    <w:rsid w:val="000302F0"/>
    <w:rsid w:val="0008249C"/>
    <w:rsid w:val="000E7A48"/>
    <w:rsid w:val="001235D0"/>
    <w:rsid w:val="001658F2"/>
    <w:rsid w:val="00171C0A"/>
    <w:rsid w:val="001D595A"/>
    <w:rsid w:val="00345A63"/>
    <w:rsid w:val="003E3AD8"/>
    <w:rsid w:val="003E3F8B"/>
    <w:rsid w:val="004A41F7"/>
    <w:rsid w:val="004C77CF"/>
    <w:rsid w:val="00555CDC"/>
    <w:rsid w:val="005C6918"/>
    <w:rsid w:val="005C77D3"/>
    <w:rsid w:val="005D2ABA"/>
    <w:rsid w:val="00646049"/>
    <w:rsid w:val="006B7A77"/>
    <w:rsid w:val="007A45A8"/>
    <w:rsid w:val="007B7DF4"/>
    <w:rsid w:val="00910D72"/>
    <w:rsid w:val="00943D07"/>
    <w:rsid w:val="0094784C"/>
    <w:rsid w:val="00A23E52"/>
    <w:rsid w:val="00A941B5"/>
    <w:rsid w:val="00AB785F"/>
    <w:rsid w:val="00BD32A4"/>
    <w:rsid w:val="00BD6388"/>
    <w:rsid w:val="00C659CC"/>
    <w:rsid w:val="00CB4FEB"/>
    <w:rsid w:val="00CF0598"/>
    <w:rsid w:val="00D60E72"/>
    <w:rsid w:val="00DA2A92"/>
    <w:rsid w:val="00E66C05"/>
    <w:rsid w:val="00F21327"/>
    <w:rsid w:val="00F76AA4"/>
    <w:rsid w:val="00FF75C8"/>
    <w:rsid w:val="0668519A"/>
    <w:rsid w:val="0B0F5A7C"/>
    <w:rsid w:val="1153628B"/>
    <w:rsid w:val="13C70450"/>
    <w:rsid w:val="18115003"/>
    <w:rsid w:val="1CA0767F"/>
    <w:rsid w:val="22651546"/>
    <w:rsid w:val="2E76272D"/>
    <w:rsid w:val="3CBC2AF8"/>
    <w:rsid w:val="3E5152E2"/>
    <w:rsid w:val="3F8C1D49"/>
    <w:rsid w:val="466E77A7"/>
    <w:rsid w:val="48040682"/>
    <w:rsid w:val="51971AAE"/>
    <w:rsid w:val="52D47CB5"/>
    <w:rsid w:val="55B46760"/>
    <w:rsid w:val="5EE263DB"/>
    <w:rsid w:val="5EED30CC"/>
    <w:rsid w:val="693B3ADF"/>
    <w:rsid w:val="6A314F3C"/>
    <w:rsid w:val="6F5A1075"/>
    <w:rsid w:val="733E7BCC"/>
    <w:rsid w:val="75931DF8"/>
    <w:rsid w:val="76892E55"/>
    <w:rsid w:val="7CB6229B"/>
    <w:rsid w:val="7F465ABA"/>
    <w:rsid w:val="7F50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 2"/>
    <w:basedOn w:val="1"/>
    <w:next w:val="1"/>
    <w:qFormat/>
    <w:uiPriority w:val="0"/>
    <w:pPr>
      <w:spacing w:line="520" w:lineRule="exact"/>
      <w:ind w:firstLine="964" w:firstLineChars="200"/>
    </w:pPr>
    <w:rPr>
      <w:kern w:val="28"/>
    </w:r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01正文"/>
    <w:basedOn w:val="11"/>
    <w:qFormat/>
    <w:uiPriority w:val="0"/>
    <w:pPr>
      <w:widowControl w:val="0"/>
      <w:spacing w:line="520" w:lineRule="exact"/>
      <w:ind w:firstLine="964" w:firstLineChars="200"/>
    </w:pPr>
    <w:rPr>
      <w:rFonts w:ascii="Times New Roman" w:hAnsi="Times New Roman" w:eastAsia="仿宋_GB2312" w:cs="Times New Roman"/>
      <w:kern w:val="21"/>
      <w:sz w:val="28"/>
      <w:szCs w:val="28"/>
    </w:rPr>
  </w:style>
  <w:style w:type="paragraph" w:customStyle="1" w:styleId="11">
    <w:name w:val="段"/>
    <w:basedOn w:val="12"/>
    <w:next w:val="12"/>
    <w:autoRedefine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Times New Roman" w:cs="Times New Roman"/>
      <w:sz w:val="21"/>
      <w:szCs w:val="22"/>
      <w:lang w:val="en-US" w:eastAsia="zh-CN" w:bidi="ar-SA"/>
    </w:rPr>
  </w:style>
  <w:style w:type="paragraph" w:customStyle="1" w:styleId="12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kern w:val="0"/>
      <w:sz w:val="24"/>
      <w:szCs w:val="24"/>
      <w:lang w:val="en-US" w:eastAsia="zh-CN" w:bidi="ar-SA"/>
    </w:rPr>
  </w:style>
  <w:style w:type="paragraph" w:customStyle="1" w:styleId="13">
    <w:name w:val="02表格"/>
    <w:qFormat/>
    <w:uiPriority w:val="0"/>
    <w:pPr>
      <w:widowControl w:val="0"/>
      <w:snapToGrid w:val="0"/>
      <w:spacing w:line="240" w:lineRule="atLeast"/>
      <w:jc w:val="center"/>
    </w:pPr>
    <w:rPr>
      <w:rFonts w:ascii="Times New Roman" w:hAnsi="Times New Roman" w:eastAsia="仿宋_GB2312" w:cs="Times New Roman"/>
      <w:snapToGrid w:val="0"/>
      <w:kern w:val="21"/>
      <w:sz w:val="24"/>
      <w:szCs w:val="24"/>
    </w:rPr>
  </w:style>
  <w:style w:type="character" w:customStyle="1" w:styleId="14">
    <w:name w:val="页眉 Char"/>
    <w:basedOn w:val="9"/>
    <w:link w:val="6"/>
    <w:qFormat/>
    <w:uiPriority w:val="0"/>
    <w:rPr>
      <w:kern w:val="2"/>
      <w:sz w:val="18"/>
      <w:szCs w:val="18"/>
    </w:rPr>
  </w:style>
  <w:style w:type="character" w:customStyle="1" w:styleId="15">
    <w:name w:val="页脚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6">
    <w:name w:val="批注框文本 Char"/>
    <w:basedOn w:val="9"/>
    <w:link w:val="4"/>
    <w:qFormat/>
    <w:uiPriority w:val="0"/>
    <w:rPr>
      <w:kern w:val="2"/>
      <w:sz w:val="18"/>
      <w:szCs w:val="18"/>
    </w:rPr>
  </w:style>
  <w:style w:type="paragraph" w:customStyle="1" w:styleId="17">
    <w:name w:val="报告正文"/>
    <w:basedOn w:val="1"/>
    <w:qFormat/>
    <w:uiPriority w:val="0"/>
    <w:pPr>
      <w:adjustRightInd w:val="0"/>
      <w:snapToGrid w:val="0"/>
      <w:spacing w:line="520" w:lineRule="exact"/>
      <w:ind w:firstLine="624" w:firstLineChars="200"/>
    </w:pPr>
    <w:rPr>
      <w:rFonts w:ascii="仿宋_GB2312" w:eastAsia="仿宋_GB2312"/>
      <w:spacing w:val="16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202</Words>
  <Characters>211</Characters>
  <Lines>2</Lines>
  <Paragraphs>1</Paragraphs>
  <TotalTime>0</TotalTime>
  <ScaleCrop>false</ScaleCrop>
  <LinksUpToDate>false</LinksUpToDate>
  <CharactersWithSpaces>221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2021-01-20T06:16:00Z</dcterms:created>
  <dc:creator>hjd011</dc:creator>
  <cp:lastModifiedBy>李柯颖</cp:lastModifiedBy>
  <dcterms:modified xsi:type="dcterms:W3CDTF">2025-06-20T06:16:02Z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04606AC8C273499BB8CBB1D49A0EDCED</vt:lpwstr>
  </property>
  <property fmtid="{D5CDD505-2E9C-101B-9397-08002B2CF9AE}" pid="4" name="KSOTemplateDocerSaveRecord">
    <vt:lpwstr>eyJoZGlkIjoiODU1OWE2YTQxZThhY2M4NzhlZjYxYzVlMDAxM2RhODQiLCJ1c2VySWQiOiIzMzM5MTY0ODUifQ==</vt:lpwstr>
  </property>
</Properties>
</file>